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52" w:rsidRPr="00BD5BA3" w:rsidRDefault="00707552" w:rsidP="00C079CA">
      <w:pPr>
        <w:autoSpaceDE w:val="0"/>
        <w:autoSpaceDN w:val="0"/>
        <w:jc w:val="center"/>
        <w:rPr>
          <w:rFonts w:ascii="Cooper Black" w:hAnsi="Cooper Black" w:cs="Arial"/>
          <w:sz w:val="40"/>
          <w:szCs w:val="40"/>
          <w:u w:val="single"/>
        </w:rPr>
      </w:pPr>
      <w:bookmarkStart w:id="0" w:name="_GoBack"/>
      <w:bookmarkEnd w:id="0"/>
      <w:r w:rsidRPr="00BD5BA3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7893F10" wp14:editId="27451BFC">
            <wp:simplePos x="0" y="0"/>
            <wp:positionH relativeFrom="column">
              <wp:posOffset>-389890</wp:posOffset>
            </wp:positionH>
            <wp:positionV relativeFrom="paragraph">
              <wp:posOffset>-168275</wp:posOffset>
            </wp:positionV>
            <wp:extent cx="1189355" cy="862330"/>
            <wp:effectExtent l="0" t="0" r="0" b="0"/>
            <wp:wrapNone/>
            <wp:docPr id="4" name="Picture 4" descr="C:\Users\jfcbs.kirby\Desktop\ICC\M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cbs.kirby\Desktop\ICC\MW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A3">
        <w:rPr>
          <w:rFonts w:ascii="Cooper Black" w:hAnsi="Cooper Black" w:cs="Arial"/>
          <w:sz w:val="40"/>
          <w:szCs w:val="40"/>
          <w:u w:val="single"/>
        </w:rPr>
        <w:t xml:space="preserve">JFCBS </w:t>
      </w:r>
      <w:r w:rsidR="00C079CA" w:rsidRPr="00BD5BA3">
        <w:rPr>
          <w:rFonts w:ascii="Cooper Black" w:hAnsi="Cooper Black" w:cs="Arial"/>
          <w:sz w:val="40"/>
          <w:szCs w:val="40"/>
          <w:u w:val="single"/>
        </w:rPr>
        <w:t xml:space="preserve">FITNESS CENTER </w:t>
      </w:r>
    </w:p>
    <w:p w:rsidR="00C079CA" w:rsidRPr="00BD5BA3" w:rsidRDefault="00822C4F" w:rsidP="00C079CA">
      <w:pPr>
        <w:autoSpaceDE w:val="0"/>
        <w:autoSpaceDN w:val="0"/>
        <w:jc w:val="center"/>
        <w:rPr>
          <w:rFonts w:ascii="Cooper Black" w:hAnsi="Cooper Black" w:cs="Arial"/>
          <w:sz w:val="40"/>
          <w:szCs w:val="40"/>
          <w:u w:val="single"/>
        </w:rPr>
      </w:pPr>
      <w:r w:rsidRPr="00BD5BA3">
        <w:rPr>
          <w:rFonts w:ascii="Cooper Black" w:hAnsi="Cooper Black" w:cs="Arial"/>
          <w:sz w:val="40"/>
          <w:szCs w:val="40"/>
          <w:u w:val="single"/>
        </w:rPr>
        <w:t>FACILITY RULES</w:t>
      </w:r>
      <w:r w:rsidR="00C079CA" w:rsidRPr="00BD5BA3">
        <w:rPr>
          <w:rFonts w:ascii="Cooper Black" w:hAnsi="Cooper Black" w:cs="Arial"/>
          <w:sz w:val="40"/>
          <w:szCs w:val="40"/>
          <w:u w:val="single"/>
        </w:rPr>
        <w:t xml:space="preserve"> </w:t>
      </w:r>
    </w:p>
    <w:p w:rsidR="00707552" w:rsidRDefault="00707552" w:rsidP="002238B9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17FE1" w:rsidRDefault="00A17FE1" w:rsidP="002238B9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61B4A" w:rsidRDefault="00E3746D" w:rsidP="002238B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238B9">
        <w:rPr>
          <w:rFonts w:ascii="Times New Roman" w:hAnsi="Times New Roman"/>
          <w:sz w:val="24"/>
          <w:szCs w:val="24"/>
        </w:rPr>
        <w:t>All customers are encouraged to receive a medical clearance by their primary physician prior to starting any physical activity.</w:t>
      </w:r>
      <w:r w:rsidR="00C079CA" w:rsidRPr="002238B9">
        <w:rPr>
          <w:rFonts w:ascii="Times New Roman" w:hAnsi="Times New Roman"/>
          <w:sz w:val="24"/>
          <w:szCs w:val="24"/>
        </w:rPr>
        <w:t xml:space="preserve"> </w:t>
      </w:r>
    </w:p>
    <w:p w:rsidR="00431E39" w:rsidRPr="00A17FE1" w:rsidRDefault="00431E39" w:rsidP="002238B9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61B4A" w:rsidRDefault="00461B4A" w:rsidP="00800227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822C4F">
        <w:rPr>
          <w:rFonts w:ascii="Times New Roman" w:hAnsi="Times New Roman"/>
          <w:b/>
          <w:sz w:val="24"/>
          <w:szCs w:val="24"/>
        </w:rPr>
        <w:t>AGE POLICY</w:t>
      </w:r>
    </w:p>
    <w:p w:rsidR="00822C4F" w:rsidRPr="00A17FE1" w:rsidRDefault="00822C4F" w:rsidP="00800227">
      <w:pPr>
        <w:autoSpaceDE w:val="0"/>
        <w:autoSpaceDN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822C4F" w:rsidRPr="00822C4F" w:rsidTr="00B04566">
        <w:tc>
          <w:tcPr>
            <w:tcW w:w="3119" w:type="dxa"/>
          </w:tcPr>
          <w:p w:rsidR="00822C4F" w:rsidRPr="00822C4F" w:rsidRDefault="00822C4F" w:rsidP="00822C4F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18  years and over</w:t>
            </w:r>
          </w:p>
        </w:tc>
        <w:tc>
          <w:tcPr>
            <w:tcW w:w="6095" w:type="dxa"/>
          </w:tcPr>
          <w:p w:rsidR="00822C4F" w:rsidRDefault="00822C4F" w:rsidP="00822C4F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 xml:space="preserve">Unrestricted use of the Fitness Center. </w:t>
            </w:r>
          </w:p>
          <w:p w:rsidR="00822C4F" w:rsidRPr="00822C4F" w:rsidRDefault="00822C4F" w:rsidP="0082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4F" w:rsidRPr="00822C4F" w:rsidTr="00B04566">
        <w:tc>
          <w:tcPr>
            <w:tcW w:w="3119" w:type="dxa"/>
          </w:tcPr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Youth 13-17 years of age</w:t>
            </w:r>
          </w:p>
        </w:tc>
        <w:tc>
          <w:tcPr>
            <w:tcW w:w="6095" w:type="dxa"/>
          </w:tcPr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Full access when under direct qualified adult* supervision.</w:t>
            </w:r>
          </w:p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4F" w:rsidRPr="00822C4F" w:rsidTr="00B04566">
        <w:tc>
          <w:tcPr>
            <w:tcW w:w="3119" w:type="dxa"/>
          </w:tcPr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Youth 6-12 years of age</w:t>
            </w:r>
          </w:p>
        </w:tc>
        <w:tc>
          <w:tcPr>
            <w:tcW w:w="6095" w:type="dxa"/>
          </w:tcPr>
          <w:p w:rsidR="00822C4F" w:rsidRPr="00822C4F" w:rsidRDefault="00822C4F" w:rsidP="00822C4F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Not permitted in cardiovascular, sauna, weight equipment rooms or group exercise rooms during scheduled adult exercise classes.  Permitted in other activity areas (i.e., basketball court, racquetball courts, locker room**, family room) only under qualified adult interactive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 xml:space="preserve"> supervision.   </w:t>
            </w:r>
          </w:p>
        </w:tc>
      </w:tr>
      <w:tr w:rsidR="00822C4F" w:rsidRPr="00822C4F" w:rsidTr="00B04566">
        <w:tc>
          <w:tcPr>
            <w:tcW w:w="3119" w:type="dxa"/>
          </w:tcPr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Children under 6 years of age</w:t>
            </w:r>
          </w:p>
        </w:tc>
        <w:tc>
          <w:tcPr>
            <w:tcW w:w="6095" w:type="dxa"/>
          </w:tcPr>
          <w:p w:rsidR="00822C4F" w:rsidRPr="00822C4F" w:rsidRDefault="00822C4F" w:rsidP="00822C4F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 xml:space="preserve">Permitted in Fitness </w:t>
            </w:r>
            <w:r>
              <w:rPr>
                <w:rFonts w:ascii="Times New Roman" w:hAnsi="Times New Roman"/>
                <w:sz w:val="24"/>
                <w:szCs w:val="24"/>
              </w:rPr>
              <w:t>Center family R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 xml:space="preserve">oom for supervised play.  Permitted to be a participant (participating in age appropriate programing) or spectator in a sport or special event only under qualified adult interactive supervision.  </w:t>
            </w:r>
          </w:p>
        </w:tc>
      </w:tr>
      <w:tr w:rsidR="00822C4F" w:rsidRPr="00822C4F" w:rsidTr="00B04566">
        <w:tc>
          <w:tcPr>
            <w:tcW w:w="9214" w:type="dxa"/>
            <w:gridSpan w:val="2"/>
          </w:tcPr>
          <w:p w:rsid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>*A qualified adult is a parent, legal guardian, qualified child and youth program personnel, Fitness and Sports Center personnel conducting a program, or coach.</w:t>
            </w:r>
          </w:p>
          <w:p w:rsidR="002238B9" w:rsidRPr="00A17FE1" w:rsidRDefault="002238B9" w:rsidP="00B0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 w:rsidRPr="00822C4F">
              <w:rPr>
                <w:rFonts w:ascii="Times New Roman" w:hAnsi="Times New Roman"/>
                <w:sz w:val="24"/>
                <w:szCs w:val="24"/>
              </w:rPr>
              <w:t xml:space="preserve">**Children age 6 and over </w:t>
            </w:r>
            <w:r w:rsidR="00936A31">
              <w:rPr>
                <w:rFonts w:ascii="Times New Roman" w:hAnsi="Times New Roman"/>
                <w:sz w:val="24"/>
                <w:szCs w:val="24"/>
              </w:rPr>
              <w:t>are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 xml:space="preserve"> not allowed in the opposite gender locker room or dressing ar</w:t>
            </w:r>
            <w:r w:rsidR="00936A31">
              <w:rPr>
                <w:rFonts w:ascii="Times New Roman" w:hAnsi="Times New Roman"/>
                <w:sz w:val="24"/>
                <w:szCs w:val="24"/>
              </w:rPr>
              <w:t>eas.  To protect all individual</w:t>
            </w:r>
            <w:r w:rsidR="00936A31" w:rsidRPr="00822C4F">
              <w:rPr>
                <w:rFonts w:ascii="Times New Roman" w:hAnsi="Times New Roman"/>
                <w:sz w:val="24"/>
                <w:szCs w:val="24"/>
              </w:rPr>
              <w:t>s’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 xml:space="preserve"> privacy, taking photos</w:t>
            </w:r>
            <w:r w:rsidR="00580056">
              <w:rPr>
                <w:rFonts w:ascii="Times New Roman" w:hAnsi="Times New Roman"/>
                <w:sz w:val="24"/>
                <w:szCs w:val="24"/>
              </w:rPr>
              <w:t xml:space="preserve">, using social media, facetime/skype/video etc. 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 xml:space="preserve">in the locker rooms while in use by customers is </w:t>
            </w:r>
            <w:r w:rsidR="00936A31">
              <w:rPr>
                <w:rFonts w:ascii="Times New Roman" w:hAnsi="Times New Roman"/>
                <w:sz w:val="24"/>
                <w:szCs w:val="24"/>
              </w:rPr>
              <w:t>prohibited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8B9" w:rsidRPr="00A17FE1" w:rsidRDefault="002238B9" w:rsidP="00B0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C4F" w:rsidRPr="00822C4F" w:rsidRDefault="00822C4F" w:rsidP="00B0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822C4F">
              <w:rPr>
                <w:rFonts w:ascii="Times New Roman" w:hAnsi="Times New Roman"/>
                <w:sz w:val="24"/>
                <w:szCs w:val="24"/>
              </w:rPr>
              <w:t>Interactive supervision requires qualified adult and child to participate in/perform activity together at all times.  Permitted to be a participant (participating in age appropriate programing) or spectator in a sport or special event only under qualified adult interactive supervision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2C4F" w:rsidRPr="00731A4E" w:rsidRDefault="00822C4F" w:rsidP="00800227">
      <w:pPr>
        <w:autoSpaceDE w:val="0"/>
        <w:autoSpaceDN w:val="0"/>
        <w:rPr>
          <w:rFonts w:ascii="Times New Roman" w:hAnsi="Times New Roman"/>
          <w:b/>
          <w:sz w:val="20"/>
          <w:szCs w:val="20"/>
        </w:rPr>
      </w:pPr>
    </w:p>
    <w:p w:rsidR="008653AA" w:rsidRPr="00731A4E" w:rsidRDefault="008653AA" w:rsidP="008653AA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55755C" w:rsidRPr="00D067C2" w:rsidRDefault="008653AA" w:rsidP="00431E39">
      <w:pPr>
        <w:pStyle w:val="ListParagraph"/>
        <w:autoSpaceDE w:val="0"/>
        <w:autoSpaceDN w:val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D067C2">
        <w:rPr>
          <w:rFonts w:ascii="Times New Roman" w:eastAsia="Times New Roman" w:hAnsi="Times New Roman"/>
          <w:b/>
          <w:sz w:val="24"/>
          <w:szCs w:val="24"/>
        </w:rPr>
        <w:t>C</w:t>
      </w:r>
      <w:r w:rsidR="00431E39" w:rsidRPr="00D067C2">
        <w:rPr>
          <w:rFonts w:ascii="Times New Roman" w:eastAsia="Times New Roman" w:hAnsi="Times New Roman"/>
          <w:b/>
          <w:sz w:val="24"/>
          <w:szCs w:val="24"/>
        </w:rPr>
        <w:t>USTOMER ATTIRE</w:t>
      </w:r>
      <w:r w:rsidR="004C668D" w:rsidRPr="00D067C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1E39" w:rsidRPr="00731A4E" w:rsidRDefault="00431E39" w:rsidP="00431E39">
      <w:pPr>
        <w:pStyle w:val="ListParagraph"/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:rsidR="008653AA" w:rsidRPr="00D067C2" w:rsidRDefault="008653AA" w:rsidP="00431E3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D067C2">
        <w:rPr>
          <w:rFonts w:ascii="Times New Roman" w:hAnsi="Times New Roman"/>
          <w:sz w:val="24"/>
          <w:szCs w:val="24"/>
        </w:rPr>
        <w:t xml:space="preserve">Clean and appropriate clothing must be worn to maintain a proper image </w:t>
      </w:r>
      <w:r w:rsidR="004C668D" w:rsidRPr="00D067C2">
        <w:rPr>
          <w:rFonts w:ascii="Times New Roman" w:hAnsi="Times New Roman"/>
          <w:sz w:val="24"/>
          <w:szCs w:val="24"/>
        </w:rPr>
        <w:t xml:space="preserve">of a </w:t>
      </w:r>
      <w:r w:rsidRPr="00D067C2">
        <w:rPr>
          <w:rFonts w:ascii="Times New Roman" w:hAnsi="Times New Roman"/>
          <w:sz w:val="24"/>
          <w:szCs w:val="24"/>
        </w:rPr>
        <w:t>military and family fitness and sports facility.  Attire should be conservative and modest in nature without obscene and offensive language or graphics.  Athletic attire and athletic-type shoes will be worn in all activity and equipment areas.  Only court shoes with non-marking soles will be worn on hardwood floors; boots are not authorized on treadmills or hardwood floors. </w:t>
      </w:r>
      <w:r w:rsidR="000E7228">
        <w:rPr>
          <w:rFonts w:ascii="Times New Roman" w:hAnsi="Times New Roman"/>
          <w:sz w:val="24"/>
          <w:szCs w:val="24"/>
        </w:rPr>
        <w:t xml:space="preserve"> Sauna clothing wil</w:t>
      </w:r>
      <w:r w:rsidR="0014046E">
        <w:rPr>
          <w:rFonts w:ascii="Times New Roman" w:hAnsi="Times New Roman"/>
          <w:sz w:val="24"/>
          <w:szCs w:val="24"/>
        </w:rPr>
        <w:t xml:space="preserve">l be limited to clean and conservative </w:t>
      </w:r>
      <w:r w:rsidR="00527834">
        <w:rPr>
          <w:rFonts w:ascii="Times New Roman" w:hAnsi="Times New Roman"/>
          <w:sz w:val="24"/>
          <w:szCs w:val="24"/>
        </w:rPr>
        <w:t>athletic</w:t>
      </w:r>
      <w:r w:rsidR="0014046E">
        <w:rPr>
          <w:rFonts w:ascii="Times New Roman" w:hAnsi="Times New Roman"/>
          <w:sz w:val="24"/>
          <w:szCs w:val="24"/>
        </w:rPr>
        <w:t xml:space="preserve"> wear and/or towel. No footwear, bulk clothing, or “sweat suits” allowed in the sauna.</w:t>
      </w:r>
    </w:p>
    <w:p w:rsidR="008653AA" w:rsidRPr="00731A4E" w:rsidRDefault="008653AA" w:rsidP="008653AA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930C9" w:rsidRDefault="003930C9" w:rsidP="000601FD">
      <w:pPr>
        <w:pStyle w:val="BodyText"/>
        <w:jc w:val="both"/>
        <w:rPr>
          <w:b/>
        </w:rPr>
      </w:pPr>
    </w:p>
    <w:p w:rsidR="000601FD" w:rsidRPr="00D067C2" w:rsidRDefault="000601FD" w:rsidP="00980EE1">
      <w:pPr>
        <w:pStyle w:val="BodyTextIndent3"/>
        <w:spacing w:line="276" w:lineRule="auto"/>
        <w:ind w:left="0"/>
        <w:rPr>
          <w:b/>
          <w:bCs/>
        </w:rPr>
      </w:pPr>
      <w:r w:rsidRPr="00D067C2">
        <w:rPr>
          <w:b/>
          <w:bCs/>
        </w:rPr>
        <w:t>E</w:t>
      </w:r>
      <w:r w:rsidR="00731A4E">
        <w:rPr>
          <w:b/>
          <w:bCs/>
        </w:rPr>
        <w:t>MERGENCY PROCEDURES</w:t>
      </w:r>
    </w:p>
    <w:p w:rsidR="000601FD" w:rsidRPr="00731A4E" w:rsidRDefault="000601FD" w:rsidP="00980EE1">
      <w:pPr>
        <w:pStyle w:val="BodyTextIndent3"/>
        <w:rPr>
          <w:bCs/>
          <w:sz w:val="20"/>
          <w:szCs w:val="20"/>
          <w:u w:val="single"/>
        </w:rPr>
      </w:pPr>
    </w:p>
    <w:p w:rsidR="000601FD" w:rsidRPr="00D067C2" w:rsidRDefault="000601FD" w:rsidP="00731A4E">
      <w:pPr>
        <w:pStyle w:val="BodyTextIndent3"/>
        <w:ind w:left="0"/>
        <w:rPr>
          <w:b/>
          <w:bCs/>
        </w:rPr>
      </w:pPr>
      <w:r w:rsidRPr="00D067C2">
        <w:rPr>
          <w:bCs/>
        </w:rPr>
        <w:t xml:space="preserve">All users </w:t>
      </w:r>
      <w:r w:rsidR="00731A4E">
        <w:rPr>
          <w:bCs/>
        </w:rPr>
        <w:t>must</w:t>
      </w:r>
      <w:r w:rsidRPr="00D067C2">
        <w:rPr>
          <w:bCs/>
        </w:rPr>
        <w:t xml:space="preserve"> be familiar with the layout of the Fitness Cent</w:t>
      </w:r>
      <w:r w:rsidR="00731A4E">
        <w:rPr>
          <w:bCs/>
        </w:rPr>
        <w:t>er,</w:t>
      </w:r>
      <w:r w:rsidRPr="00D067C2">
        <w:rPr>
          <w:bCs/>
        </w:rPr>
        <w:t xml:space="preserve"> and the location of all emergency exits, fire alarm points, fire hydrants, first aid points and telephones. In the event of a fire, medical incident, bomb threat or any o</w:t>
      </w:r>
      <w:r w:rsidR="00731A4E">
        <w:rPr>
          <w:bCs/>
        </w:rPr>
        <w:t>ther emergency situations call e</w:t>
      </w:r>
      <w:r w:rsidR="00731A4E" w:rsidRPr="00D067C2">
        <w:rPr>
          <w:bCs/>
        </w:rPr>
        <w:t>xt.</w:t>
      </w:r>
      <w:r w:rsidRPr="00D067C2">
        <w:rPr>
          <w:bCs/>
        </w:rPr>
        <w:t xml:space="preserve"> 2000</w:t>
      </w:r>
      <w:r w:rsidR="00731A4E">
        <w:rPr>
          <w:bCs/>
        </w:rPr>
        <w:t xml:space="preserve"> </w:t>
      </w:r>
      <w:r w:rsidR="00BD5BA3" w:rsidRPr="003930C9">
        <w:t>or +31 45 526 2000 by a cell phone immediately.</w:t>
      </w:r>
      <w:r w:rsidR="00BD5BA3">
        <w:t xml:space="preserve">  </w:t>
      </w:r>
      <w:r w:rsidR="00731A4E">
        <w:rPr>
          <w:bCs/>
        </w:rPr>
        <w:t>Outside of Normal Working Hours (ONWH), first aid r</w:t>
      </w:r>
      <w:r w:rsidRPr="00D067C2">
        <w:rPr>
          <w:bCs/>
        </w:rPr>
        <w:t>esponse will be provided by the I</w:t>
      </w:r>
      <w:r w:rsidR="00731A4E">
        <w:rPr>
          <w:bCs/>
        </w:rPr>
        <w:t xml:space="preserve">nternational </w:t>
      </w:r>
      <w:r w:rsidRPr="00D067C2">
        <w:rPr>
          <w:bCs/>
        </w:rPr>
        <w:t>M</w:t>
      </w:r>
      <w:r w:rsidR="00731A4E">
        <w:rPr>
          <w:bCs/>
        </w:rPr>
        <w:t xml:space="preserve">ilitary </w:t>
      </w:r>
      <w:r w:rsidRPr="00D067C2">
        <w:rPr>
          <w:bCs/>
        </w:rPr>
        <w:t>P</w:t>
      </w:r>
      <w:r w:rsidR="00731A4E">
        <w:rPr>
          <w:bCs/>
        </w:rPr>
        <w:t>olice (IMP)</w:t>
      </w:r>
      <w:r w:rsidRPr="00D067C2">
        <w:rPr>
          <w:bCs/>
        </w:rPr>
        <w:t>.</w:t>
      </w:r>
    </w:p>
    <w:p w:rsidR="00731A4E" w:rsidRPr="00731A4E" w:rsidRDefault="00731A4E" w:rsidP="000601FD">
      <w:pPr>
        <w:rPr>
          <w:rFonts w:ascii="Times New Roman" w:hAnsi="Times New Roman"/>
          <w:bCs/>
          <w:sz w:val="20"/>
          <w:szCs w:val="20"/>
        </w:rPr>
      </w:pPr>
    </w:p>
    <w:p w:rsidR="000601FD" w:rsidRPr="00D067C2" w:rsidRDefault="000601FD" w:rsidP="000601FD">
      <w:pPr>
        <w:pStyle w:val="BodyTextIndent3"/>
        <w:ind w:left="0"/>
        <w:rPr>
          <w:b/>
          <w:bCs/>
        </w:rPr>
      </w:pPr>
      <w:r w:rsidRPr="00D067C2">
        <w:rPr>
          <w:b/>
          <w:bCs/>
        </w:rPr>
        <w:t>E</w:t>
      </w:r>
      <w:r w:rsidR="00731A4E">
        <w:rPr>
          <w:b/>
          <w:bCs/>
        </w:rPr>
        <w:t>MERGENCY FACILITY MAINTENANCE</w:t>
      </w:r>
    </w:p>
    <w:p w:rsidR="000601FD" w:rsidRPr="00731A4E" w:rsidRDefault="000601FD" w:rsidP="000601FD">
      <w:pPr>
        <w:pStyle w:val="BodyTextIndent3"/>
        <w:ind w:left="0"/>
        <w:rPr>
          <w:bCs/>
          <w:sz w:val="20"/>
          <w:szCs w:val="20"/>
        </w:rPr>
      </w:pPr>
    </w:p>
    <w:p w:rsidR="000601FD" w:rsidRPr="00D067C2" w:rsidRDefault="000601FD" w:rsidP="00731A4E">
      <w:pPr>
        <w:pStyle w:val="BodyTextIndent3"/>
        <w:ind w:left="0"/>
      </w:pPr>
      <w:r w:rsidRPr="00D067C2">
        <w:rPr>
          <w:bCs/>
        </w:rPr>
        <w:t xml:space="preserve">In the event of an emergency maintenance </w:t>
      </w:r>
      <w:r w:rsidR="00731A4E" w:rsidRPr="00D067C2">
        <w:rPr>
          <w:bCs/>
        </w:rPr>
        <w:t>matter</w:t>
      </w:r>
      <w:r w:rsidRPr="00D067C2">
        <w:rPr>
          <w:bCs/>
        </w:rPr>
        <w:t xml:space="preserve"> (</w:t>
      </w:r>
      <w:r w:rsidR="00731A4E">
        <w:rPr>
          <w:bCs/>
        </w:rPr>
        <w:t xml:space="preserve">i.e. </w:t>
      </w:r>
      <w:r w:rsidRPr="00D067C2">
        <w:rPr>
          <w:bCs/>
        </w:rPr>
        <w:t xml:space="preserve">burst water pipe, power outage, </w:t>
      </w:r>
      <w:r w:rsidR="00731A4E" w:rsidRPr="00D067C2">
        <w:rPr>
          <w:bCs/>
        </w:rPr>
        <w:t>etc.</w:t>
      </w:r>
      <w:r w:rsidRPr="00D067C2">
        <w:rPr>
          <w:bCs/>
        </w:rPr>
        <w:t>) users are requested to action the following protocol:</w:t>
      </w:r>
    </w:p>
    <w:p w:rsidR="000601FD" w:rsidRPr="00B57D8B" w:rsidRDefault="000601FD" w:rsidP="000601FD">
      <w:pPr>
        <w:pStyle w:val="BodyTextIndent3"/>
        <w:ind w:left="0"/>
        <w:rPr>
          <w:bCs/>
          <w:sz w:val="20"/>
          <w:szCs w:val="20"/>
        </w:rPr>
      </w:pPr>
    </w:p>
    <w:p w:rsidR="000601FD" w:rsidRPr="00BD5BA3" w:rsidRDefault="00B57D8B" w:rsidP="00BD5BA3">
      <w:pPr>
        <w:pStyle w:val="BodyTextIndent3"/>
        <w:numPr>
          <w:ilvl w:val="1"/>
          <w:numId w:val="5"/>
        </w:numPr>
        <w:ind w:left="709" w:hanging="283"/>
      </w:pPr>
      <w:r>
        <w:rPr>
          <w:bCs/>
        </w:rPr>
        <w:t>Contact ext.</w:t>
      </w:r>
      <w:r w:rsidR="000601FD" w:rsidRPr="00D067C2">
        <w:rPr>
          <w:bCs/>
        </w:rPr>
        <w:t xml:space="preserve"> 2000 </w:t>
      </w:r>
      <w:r w:rsidR="00BD5BA3" w:rsidRPr="003930C9">
        <w:t>or +31 45 526 2000 by a cell pho</w:t>
      </w:r>
      <w:r w:rsidR="00BD5BA3">
        <w:t xml:space="preserve">ne </w:t>
      </w:r>
      <w:r w:rsidR="000601FD" w:rsidRPr="00D067C2">
        <w:rPr>
          <w:bCs/>
        </w:rPr>
        <w:t>to report the maintenance issue and await instruction.</w:t>
      </w:r>
    </w:p>
    <w:p w:rsidR="00BD5BA3" w:rsidRPr="00BD5BA3" w:rsidRDefault="00BD5BA3" w:rsidP="00BD5BA3">
      <w:pPr>
        <w:pStyle w:val="BodyTextIndent3"/>
        <w:ind w:left="426"/>
        <w:rPr>
          <w:sz w:val="20"/>
          <w:szCs w:val="20"/>
        </w:rPr>
      </w:pPr>
    </w:p>
    <w:p w:rsidR="000601FD" w:rsidRPr="00D067C2" w:rsidRDefault="000601FD" w:rsidP="00B57D8B">
      <w:pPr>
        <w:pStyle w:val="BodyTextIndent3"/>
        <w:numPr>
          <w:ilvl w:val="1"/>
          <w:numId w:val="5"/>
        </w:numPr>
        <w:ind w:left="426" w:firstLine="0"/>
      </w:pPr>
      <w:r w:rsidRPr="00D067C2">
        <w:rPr>
          <w:bCs/>
        </w:rPr>
        <w:t>If deemed neces</w:t>
      </w:r>
      <w:r w:rsidR="00B57D8B">
        <w:rPr>
          <w:bCs/>
        </w:rPr>
        <w:t>sary, evacuate all Fitness Cent</w:t>
      </w:r>
      <w:r w:rsidRPr="00D067C2">
        <w:rPr>
          <w:bCs/>
        </w:rPr>
        <w:t>e</w:t>
      </w:r>
      <w:r w:rsidR="00B57D8B">
        <w:rPr>
          <w:bCs/>
        </w:rPr>
        <w:t>r</w:t>
      </w:r>
      <w:r w:rsidRPr="00D067C2">
        <w:rPr>
          <w:bCs/>
        </w:rPr>
        <w:t xml:space="preserve"> users. </w:t>
      </w:r>
    </w:p>
    <w:p w:rsidR="000601FD" w:rsidRDefault="000601FD" w:rsidP="000601FD">
      <w:pPr>
        <w:pStyle w:val="ListParagraph"/>
        <w:rPr>
          <w:rFonts w:ascii="Times New Roman" w:hAnsi="Times New Roman"/>
          <w:sz w:val="20"/>
          <w:szCs w:val="20"/>
        </w:rPr>
      </w:pPr>
    </w:p>
    <w:p w:rsidR="005C37F6" w:rsidRPr="005C37F6" w:rsidRDefault="005C37F6" w:rsidP="000601FD">
      <w:pPr>
        <w:pStyle w:val="ListParagraph"/>
        <w:rPr>
          <w:rFonts w:ascii="Times New Roman" w:hAnsi="Times New Roman"/>
          <w:sz w:val="20"/>
          <w:szCs w:val="20"/>
        </w:rPr>
      </w:pPr>
    </w:p>
    <w:p w:rsidR="000601FD" w:rsidRPr="00D067C2" w:rsidRDefault="000601FD" w:rsidP="000601FD">
      <w:pPr>
        <w:pStyle w:val="BodyTextIndent3"/>
        <w:ind w:left="0"/>
        <w:rPr>
          <w:b/>
        </w:rPr>
      </w:pPr>
      <w:r w:rsidRPr="00D067C2">
        <w:rPr>
          <w:b/>
        </w:rPr>
        <w:t>U</w:t>
      </w:r>
      <w:r w:rsidR="00B57D8B">
        <w:rPr>
          <w:b/>
        </w:rPr>
        <w:t>NSERVICEABLE</w:t>
      </w:r>
      <w:r w:rsidR="005C37F6">
        <w:rPr>
          <w:b/>
        </w:rPr>
        <w:t xml:space="preserve"> EQUIPMENT</w:t>
      </w:r>
    </w:p>
    <w:p w:rsidR="000601FD" w:rsidRPr="00D067C2" w:rsidRDefault="000601FD" w:rsidP="000601FD">
      <w:pPr>
        <w:pStyle w:val="BodyTextIndent3"/>
        <w:ind w:left="0"/>
      </w:pPr>
    </w:p>
    <w:p w:rsidR="000601FD" w:rsidRPr="00D067C2" w:rsidRDefault="000601FD" w:rsidP="005C37F6">
      <w:pPr>
        <w:pStyle w:val="BodyTextIndent3"/>
        <w:ind w:left="0"/>
      </w:pPr>
      <w:r w:rsidRPr="00D067C2">
        <w:rPr>
          <w:bCs/>
        </w:rPr>
        <w:t xml:space="preserve">If an </w:t>
      </w:r>
      <w:r w:rsidRPr="00D067C2">
        <w:t>item of equipment is deemed to be unserviceable</w:t>
      </w:r>
      <w:r w:rsidR="005C37F6">
        <w:t xml:space="preserve">, customers </w:t>
      </w:r>
      <w:r w:rsidRPr="00D067C2">
        <w:rPr>
          <w:bCs/>
        </w:rPr>
        <w:t>are requested to action the following protocol:</w:t>
      </w:r>
    </w:p>
    <w:p w:rsidR="000601FD" w:rsidRPr="00D067C2" w:rsidRDefault="000601FD" w:rsidP="000601FD">
      <w:pPr>
        <w:pStyle w:val="BodyTextIndent3"/>
        <w:ind w:left="0"/>
        <w:rPr>
          <w:bCs/>
        </w:rPr>
      </w:pPr>
    </w:p>
    <w:p w:rsidR="005C37F6" w:rsidRDefault="005C37F6" w:rsidP="00A35D6E">
      <w:pPr>
        <w:pStyle w:val="BodyTextIndent3"/>
        <w:numPr>
          <w:ilvl w:val="1"/>
          <w:numId w:val="10"/>
        </w:numPr>
        <w:ind w:left="709" w:hanging="283"/>
      </w:pPr>
      <w:r>
        <w:t>During business hours, r</w:t>
      </w:r>
      <w:r w:rsidRPr="00D067C2">
        <w:t>eport the def</w:t>
      </w:r>
      <w:r>
        <w:t>ective item/equipment to the Fitness Cent</w:t>
      </w:r>
      <w:r w:rsidRPr="00D067C2">
        <w:t>e</w:t>
      </w:r>
      <w:r>
        <w:t>r</w:t>
      </w:r>
      <w:r w:rsidRPr="00D067C2">
        <w:t xml:space="preserve"> staff at the earliest opportunity either in person or </w:t>
      </w:r>
      <w:r>
        <w:t xml:space="preserve">by calling the </w:t>
      </w:r>
      <w:r w:rsidR="00467CC3">
        <w:t>admin office</w:t>
      </w:r>
      <w:r>
        <w:t xml:space="preserve"> at e</w:t>
      </w:r>
      <w:r w:rsidRPr="00D067C2">
        <w:t>xt</w:t>
      </w:r>
      <w:r>
        <w:t>.</w:t>
      </w:r>
      <w:r w:rsidRPr="00D067C2">
        <w:t xml:space="preserve"> 3170</w:t>
      </w:r>
      <w:r w:rsidR="00BD5BA3">
        <w:t xml:space="preserve"> </w:t>
      </w:r>
      <w:r w:rsidR="00BD5BA3" w:rsidRPr="003930C9">
        <w:t xml:space="preserve">or +31 45 526 </w:t>
      </w:r>
      <w:r w:rsidR="00BD5BA3">
        <w:t>3170</w:t>
      </w:r>
      <w:r w:rsidR="00BD5BA3" w:rsidRPr="003930C9">
        <w:t xml:space="preserve"> by cell phone</w:t>
      </w:r>
      <w:r w:rsidR="00BD5BA3">
        <w:t xml:space="preserve">.  </w:t>
      </w:r>
      <w:r w:rsidRPr="00D067C2">
        <w:t xml:space="preserve"> </w:t>
      </w:r>
    </w:p>
    <w:p w:rsidR="005C37F6" w:rsidRPr="005C37F6" w:rsidRDefault="005C37F6" w:rsidP="005C37F6">
      <w:pPr>
        <w:pStyle w:val="BodyTextIndent3"/>
        <w:ind w:left="426"/>
        <w:rPr>
          <w:sz w:val="20"/>
          <w:szCs w:val="20"/>
        </w:rPr>
      </w:pPr>
    </w:p>
    <w:p w:rsidR="000601FD" w:rsidRPr="00D067C2" w:rsidRDefault="005C37F6" w:rsidP="00A35D6E">
      <w:pPr>
        <w:pStyle w:val="BodyTextIndent3"/>
        <w:numPr>
          <w:ilvl w:val="0"/>
          <w:numId w:val="10"/>
        </w:numPr>
        <w:ind w:left="709" w:hanging="283"/>
      </w:pPr>
      <w:r>
        <w:rPr>
          <w:bCs/>
        </w:rPr>
        <w:t>During ONWH, p</w:t>
      </w:r>
      <w:r w:rsidR="000601FD" w:rsidRPr="00D067C2">
        <w:rPr>
          <w:bCs/>
        </w:rPr>
        <w:t xml:space="preserve">lace an </w:t>
      </w:r>
      <w:r w:rsidR="00A35D6E">
        <w:rPr>
          <w:bCs/>
        </w:rPr>
        <w:t>out-of-order</w:t>
      </w:r>
      <w:r w:rsidR="000601FD" w:rsidRPr="00D067C2">
        <w:t xml:space="preserve"> sign on the item</w:t>
      </w:r>
      <w:r>
        <w:t>/equipment</w:t>
      </w:r>
      <w:r w:rsidR="000601FD" w:rsidRPr="00D067C2">
        <w:t xml:space="preserve"> deemed to be defective. The signs are located in </w:t>
      </w:r>
      <w:r w:rsidR="004C4718" w:rsidRPr="00D067C2">
        <w:t>each exercise area</w:t>
      </w:r>
      <w:r w:rsidR="000601FD" w:rsidRPr="00D067C2">
        <w:t>.</w:t>
      </w:r>
      <w:r>
        <w:t xml:space="preserve"> </w:t>
      </w:r>
    </w:p>
    <w:p w:rsidR="000601FD" w:rsidRDefault="000601FD" w:rsidP="000601FD">
      <w:pPr>
        <w:pStyle w:val="BodyTextIndent3"/>
        <w:ind w:left="0"/>
        <w:rPr>
          <w:rFonts w:eastAsiaTheme="minorHAnsi"/>
          <w:sz w:val="20"/>
          <w:szCs w:val="20"/>
        </w:rPr>
      </w:pPr>
    </w:p>
    <w:p w:rsidR="0068322C" w:rsidRDefault="0068322C" w:rsidP="0068322C">
      <w:pPr>
        <w:autoSpaceDE w:val="0"/>
        <w:autoSpaceDN w:val="0"/>
        <w:rPr>
          <w:rFonts w:ascii="Times New Roman" w:hAnsi="Times New Roman"/>
        </w:rPr>
      </w:pPr>
    </w:p>
    <w:p w:rsidR="00731A4E" w:rsidRDefault="00A17FE1" w:rsidP="00731A4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24/7 </w:t>
      </w:r>
      <w:r w:rsidR="00731A4E" w:rsidRPr="00D067C2">
        <w:rPr>
          <w:rFonts w:ascii="Times New Roman" w:eastAsia="Times New Roman" w:hAnsi="Times New Roman"/>
          <w:b/>
          <w:sz w:val="24"/>
          <w:szCs w:val="24"/>
        </w:rPr>
        <w:t>F</w:t>
      </w:r>
      <w:r w:rsidR="00731A4E">
        <w:rPr>
          <w:rFonts w:ascii="Times New Roman" w:eastAsia="Times New Roman" w:hAnsi="Times New Roman"/>
          <w:b/>
          <w:sz w:val="24"/>
          <w:szCs w:val="24"/>
        </w:rPr>
        <w:t>ITNESS CENTER ACCESS</w:t>
      </w:r>
    </w:p>
    <w:p w:rsidR="003930C9" w:rsidRPr="003930C9" w:rsidRDefault="003930C9" w:rsidP="003930C9">
      <w:pPr>
        <w:autoSpaceDE w:val="0"/>
        <w:autoSpaceDN w:val="0"/>
        <w:rPr>
          <w:rFonts w:ascii="Times New Roman" w:hAnsi="Times New Roman"/>
          <w:bCs/>
          <w:sz w:val="20"/>
          <w:szCs w:val="20"/>
        </w:rPr>
      </w:pPr>
    </w:p>
    <w:p w:rsidR="0068322C" w:rsidRPr="00D067C2" w:rsidRDefault="003930C9" w:rsidP="0068322C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ONWH p</w:t>
      </w:r>
      <w:r w:rsidR="0068322C" w:rsidRPr="00D067C2">
        <w:rPr>
          <w:rFonts w:ascii="Times New Roman" w:hAnsi="Times New Roman"/>
        </w:rPr>
        <w:t xml:space="preserve">rovides customers with the opportunity to continue their exercise regime after normal facility business hours as well as during weekends, and holidays.  Due to the added safety concerns </w:t>
      </w:r>
      <w:r w:rsidR="00740550">
        <w:rPr>
          <w:rFonts w:ascii="Times New Roman" w:hAnsi="Times New Roman"/>
        </w:rPr>
        <w:t>this service</w:t>
      </w:r>
      <w:r w:rsidR="0066354E">
        <w:rPr>
          <w:rFonts w:ascii="Times New Roman" w:hAnsi="Times New Roman"/>
        </w:rPr>
        <w:t xml:space="preserve"> bring</w:t>
      </w:r>
      <w:r w:rsidR="00740550">
        <w:rPr>
          <w:rFonts w:ascii="Times New Roman" w:hAnsi="Times New Roman"/>
        </w:rPr>
        <w:t>s</w:t>
      </w:r>
      <w:r w:rsidR="0066354E">
        <w:rPr>
          <w:rFonts w:ascii="Times New Roman" w:hAnsi="Times New Roman"/>
        </w:rPr>
        <w:t>, all individ</w:t>
      </w:r>
      <w:r w:rsidR="00740550">
        <w:rPr>
          <w:rFonts w:ascii="Times New Roman" w:hAnsi="Times New Roman"/>
        </w:rPr>
        <w:t>uals must be extremely cautious</w:t>
      </w:r>
      <w:r w:rsidR="0066354E">
        <w:rPr>
          <w:rFonts w:ascii="Times New Roman" w:hAnsi="Times New Roman"/>
        </w:rPr>
        <w:t xml:space="preserve"> and comply</w:t>
      </w:r>
      <w:r w:rsidR="0068322C" w:rsidRPr="00D067C2">
        <w:rPr>
          <w:rFonts w:ascii="Times New Roman" w:hAnsi="Times New Roman"/>
        </w:rPr>
        <w:t xml:space="preserve"> with all of the guidelines</w:t>
      </w:r>
      <w:r w:rsidR="004C4718" w:rsidRPr="00D067C2">
        <w:rPr>
          <w:rFonts w:ascii="Times New Roman" w:hAnsi="Times New Roman"/>
        </w:rPr>
        <w:t xml:space="preserve"> below</w:t>
      </w:r>
      <w:r>
        <w:rPr>
          <w:rFonts w:ascii="Times New Roman" w:hAnsi="Times New Roman"/>
        </w:rPr>
        <w:t xml:space="preserve"> and instructions/briefing provided by the Fitness Center </w:t>
      </w:r>
      <w:r w:rsidR="0057745C">
        <w:rPr>
          <w:rFonts w:ascii="Times New Roman" w:hAnsi="Times New Roman"/>
        </w:rPr>
        <w:t>s</w:t>
      </w:r>
      <w:r>
        <w:rPr>
          <w:rFonts w:ascii="Times New Roman" w:hAnsi="Times New Roman"/>
        </w:rPr>
        <w:t>taff</w:t>
      </w:r>
      <w:r w:rsidR="0068322C" w:rsidRPr="00D067C2">
        <w:rPr>
          <w:rFonts w:ascii="Times New Roman" w:hAnsi="Times New Roman"/>
        </w:rPr>
        <w:t>:</w:t>
      </w:r>
    </w:p>
    <w:p w:rsidR="0057745C" w:rsidRDefault="0057745C" w:rsidP="0057745C">
      <w:pPr>
        <w:pStyle w:val="ListParagraph"/>
        <w:autoSpaceDE w:val="0"/>
        <w:autoSpaceDN w:val="0"/>
        <w:ind w:left="709"/>
        <w:rPr>
          <w:rFonts w:ascii="Times New Roman" w:hAnsi="Times New Roman"/>
        </w:rPr>
      </w:pPr>
    </w:p>
    <w:p w:rsidR="0068322C" w:rsidRPr="00D067C2" w:rsidRDefault="0068322C" w:rsidP="006646ED">
      <w:pPr>
        <w:pStyle w:val="ListParagraph"/>
        <w:numPr>
          <w:ilvl w:val="0"/>
          <w:numId w:val="6"/>
        </w:numPr>
        <w:autoSpaceDE w:val="0"/>
        <w:autoSpaceDN w:val="0"/>
        <w:ind w:left="709" w:hanging="283"/>
        <w:rPr>
          <w:rFonts w:ascii="Times New Roman" w:hAnsi="Times New Roman"/>
        </w:rPr>
      </w:pPr>
      <w:r w:rsidRPr="00D067C2">
        <w:rPr>
          <w:rFonts w:ascii="Times New Roman" w:hAnsi="Times New Roman"/>
        </w:rPr>
        <w:t>Individuals 18 years and older must register, and complete the</w:t>
      </w:r>
      <w:r w:rsidR="0066354E">
        <w:rPr>
          <w:rFonts w:ascii="Times New Roman" w:hAnsi="Times New Roman"/>
        </w:rPr>
        <w:t xml:space="preserve"> Safety and Liability briefing &amp; contract </w:t>
      </w:r>
      <w:r w:rsidRPr="00D067C2">
        <w:rPr>
          <w:rFonts w:ascii="Times New Roman" w:hAnsi="Times New Roman"/>
        </w:rPr>
        <w:t xml:space="preserve">provided by the Fitness Center staff. </w:t>
      </w:r>
    </w:p>
    <w:p w:rsidR="0068322C" w:rsidRPr="00D067C2" w:rsidRDefault="0068322C" w:rsidP="006646ED">
      <w:pPr>
        <w:pStyle w:val="ListParagraph"/>
        <w:numPr>
          <w:ilvl w:val="0"/>
          <w:numId w:val="6"/>
        </w:numPr>
        <w:autoSpaceDE w:val="0"/>
        <w:autoSpaceDN w:val="0"/>
        <w:ind w:left="709" w:hanging="283"/>
        <w:rPr>
          <w:rFonts w:ascii="Times New Roman" w:hAnsi="Times New Roman"/>
        </w:rPr>
      </w:pPr>
      <w:r w:rsidRPr="00D067C2">
        <w:rPr>
          <w:rFonts w:ascii="Times New Roman" w:hAnsi="Times New Roman"/>
        </w:rPr>
        <w:t>An access key is mandatory for each person 18 years or older.</w:t>
      </w:r>
    </w:p>
    <w:p w:rsidR="0068322C" w:rsidRPr="00D067C2" w:rsidRDefault="0068322C" w:rsidP="006646ED">
      <w:pPr>
        <w:pStyle w:val="ListParagraph"/>
        <w:numPr>
          <w:ilvl w:val="2"/>
          <w:numId w:val="8"/>
        </w:numPr>
        <w:autoSpaceDE w:val="0"/>
        <w:autoSpaceDN w:val="0"/>
        <w:ind w:left="1276" w:hanging="283"/>
        <w:rPr>
          <w:rFonts w:ascii="Times New Roman" w:hAnsi="Times New Roman"/>
        </w:rPr>
      </w:pPr>
      <w:r w:rsidRPr="00D067C2">
        <w:rPr>
          <w:rFonts w:ascii="Times New Roman" w:hAnsi="Times New Roman"/>
        </w:rPr>
        <w:t xml:space="preserve">For those under 18 years old, age policy </w:t>
      </w:r>
      <w:r w:rsidR="0066354E">
        <w:rPr>
          <w:rFonts w:ascii="Times New Roman" w:hAnsi="Times New Roman"/>
        </w:rPr>
        <w:t xml:space="preserve">and restrictions apply IAW </w:t>
      </w:r>
      <w:r w:rsidR="006646ED">
        <w:rPr>
          <w:rFonts w:ascii="Times New Roman" w:hAnsi="Times New Roman"/>
        </w:rPr>
        <w:t>D</w:t>
      </w:r>
      <w:r w:rsidRPr="00D067C2">
        <w:rPr>
          <w:rFonts w:ascii="Times New Roman" w:hAnsi="Times New Roman"/>
        </w:rPr>
        <w:t>irective</w:t>
      </w:r>
      <w:r w:rsidR="0066354E">
        <w:rPr>
          <w:rFonts w:ascii="Times New Roman" w:hAnsi="Times New Roman"/>
        </w:rPr>
        <w:t xml:space="preserve"> 05-30</w:t>
      </w:r>
      <w:r w:rsidRPr="00D067C2">
        <w:rPr>
          <w:rFonts w:ascii="Times New Roman" w:hAnsi="Times New Roman"/>
        </w:rPr>
        <w:t>.</w:t>
      </w:r>
    </w:p>
    <w:p w:rsidR="00A17FE1" w:rsidRDefault="004C4718" w:rsidP="00A17FE1">
      <w:pPr>
        <w:pStyle w:val="ListParagraph"/>
        <w:numPr>
          <w:ilvl w:val="0"/>
          <w:numId w:val="8"/>
        </w:numPr>
        <w:autoSpaceDE w:val="0"/>
        <w:autoSpaceDN w:val="0"/>
        <w:ind w:left="709" w:hanging="283"/>
        <w:rPr>
          <w:rFonts w:ascii="Times New Roman" w:hAnsi="Times New Roman"/>
        </w:rPr>
      </w:pPr>
      <w:r w:rsidRPr="00D067C2">
        <w:rPr>
          <w:rFonts w:ascii="Times New Roman" w:hAnsi="Times New Roman"/>
        </w:rPr>
        <w:t>Only one</w:t>
      </w:r>
      <w:r w:rsidR="0068322C" w:rsidRPr="00D067C2">
        <w:rPr>
          <w:rFonts w:ascii="Times New Roman" w:hAnsi="Times New Roman"/>
        </w:rPr>
        <w:t xml:space="preserve"> entry per key holder is permitted.</w:t>
      </w:r>
    </w:p>
    <w:p w:rsidR="004C4718" w:rsidRDefault="00A17FE1" w:rsidP="00A17FE1">
      <w:pPr>
        <w:pStyle w:val="ListParagraph"/>
        <w:numPr>
          <w:ilvl w:val="0"/>
          <w:numId w:val="8"/>
        </w:numPr>
        <w:autoSpaceDE w:val="0"/>
        <w:autoSpaceDN w:val="0"/>
        <w:ind w:left="709" w:hanging="283"/>
        <w:rPr>
          <w:rFonts w:ascii="Times New Roman" w:hAnsi="Times New Roman"/>
        </w:rPr>
      </w:pPr>
      <w:r w:rsidRPr="00A17FE1">
        <w:rPr>
          <w:rFonts w:ascii="Times New Roman" w:hAnsi="Times New Roman"/>
        </w:rPr>
        <w:t>Sauna usage is</w:t>
      </w:r>
      <w:r>
        <w:t xml:space="preserve"> </w:t>
      </w:r>
      <w:r w:rsidRPr="00A17FE1">
        <w:rPr>
          <w:rFonts w:ascii="Times New Roman" w:hAnsi="Times New Roman"/>
        </w:rPr>
        <w:t>restricted to normal working hours only.</w:t>
      </w:r>
    </w:p>
    <w:p w:rsidR="00A17FE1" w:rsidRPr="00A17FE1" w:rsidRDefault="00A17FE1" w:rsidP="00A17FE1">
      <w:pPr>
        <w:pStyle w:val="ListParagraph"/>
        <w:autoSpaceDE w:val="0"/>
        <w:autoSpaceDN w:val="0"/>
        <w:ind w:left="709"/>
        <w:rPr>
          <w:rFonts w:ascii="Times New Roman" w:hAnsi="Times New Roman"/>
        </w:rPr>
      </w:pPr>
    </w:p>
    <w:p w:rsidR="0068322C" w:rsidRPr="00D067C2" w:rsidRDefault="0068322C" w:rsidP="004C4718">
      <w:pPr>
        <w:pStyle w:val="ListParagraph"/>
        <w:autoSpaceDE w:val="0"/>
        <w:autoSpaceDN w:val="0"/>
        <w:ind w:left="0"/>
        <w:rPr>
          <w:rFonts w:ascii="Times New Roman" w:hAnsi="Times New Roman"/>
        </w:rPr>
      </w:pPr>
      <w:r w:rsidRPr="00D067C2">
        <w:rPr>
          <w:rFonts w:ascii="Times New Roman" w:hAnsi="Times New Roman"/>
        </w:rPr>
        <w:t>Patrons sharing access keys or holding the door open for any other personnel will result in loss of privileges.</w:t>
      </w:r>
    </w:p>
    <w:p w:rsidR="004C4718" w:rsidRPr="00D067C2" w:rsidRDefault="004C4718" w:rsidP="004C4718">
      <w:pPr>
        <w:pStyle w:val="ListParagraph"/>
        <w:autoSpaceDE w:val="0"/>
        <w:autoSpaceDN w:val="0"/>
        <w:ind w:left="0"/>
        <w:rPr>
          <w:rFonts w:ascii="Times New Roman" w:hAnsi="Times New Roman"/>
        </w:rPr>
      </w:pPr>
    </w:p>
    <w:p w:rsidR="0068322C" w:rsidRPr="00D067C2" w:rsidRDefault="00273459" w:rsidP="006646ED">
      <w:pPr>
        <w:pStyle w:val="ListParagraph"/>
        <w:numPr>
          <w:ilvl w:val="1"/>
          <w:numId w:val="9"/>
        </w:numPr>
        <w:autoSpaceDE w:val="0"/>
        <w:autoSpaceDN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1st</w:t>
      </w:r>
      <w:r w:rsidR="0068322C" w:rsidRPr="00D067C2">
        <w:rPr>
          <w:rFonts w:ascii="Times New Roman" w:hAnsi="Times New Roman"/>
        </w:rPr>
        <w:t xml:space="preserve"> Offense: 30 day suspension of 24/7 Fitness Access</w:t>
      </w:r>
    </w:p>
    <w:p w:rsidR="0068322C" w:rsidRPr="00D067C2" w:rsidRDefault="00273459" w:rsidP="006646ED">
      <w:pPr>
        <w:pStyle w:val="ListParagraph"/>
        <w:numPr>
          <w:ilvl w:val="1"/>
          <w:numId w:val="9"/>
        </w:numPr>
        <w:autoSpaceDE w:val="0"/>
        <w:autoSpaceDN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2nd</w:t>
      </w:r>
      <w:r w:rsidR="0068322C" w:rsidRPr="00D067C2">
        <w:rPr>
          <w:rFonts w:ascii="Times New Roman" w:hAnsi="Times New Roman"/>
        </w:rPr>
        <w:t xml:space="preserve"> Offense: 90 day suspension of 24/7 Fitness Access</w:t>
      </w:r>
    </w:p>
    <w:p w:rsidR="0068322C" w:rsidRPr="00D067C2" w:rsidRDefault="00273459" w:rsidP="006646ED">
      <w:pPr>
        <w:pStyle w:val="ListParagraph"/>
        <w:numPr>
          <w:ilvl w:val="1"/>
          <w:numId w:val="9"/>
        </w:numPr>
        <w:autoSpaceDE w:val="0"/>
        <w:autoSpaceDN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3rd</w:t>
      </w:r>
      <w:r w:rsidR="0068322C" w:rsidRPr="00D067C2">
        <w:rPr>
          <w:rFonts w:ascii="Times New Roman" w:hAnsi="Times New Roman"/>
        </w:rPr>
        <w:t xml:space="preserve"> Offense:  Permanent loss of 24/7 Fitness Access.  Suspended members will still be able to use the Fitness Center during manned business hours. </w:t>
      </w:r>
    </w:p>
    <w:p w:rsidR="00273459" w:rsidRDefault="00273459" w:rsidP="00273459">
      <w:pPr>
        <w:autoSpaceDE w:val="0"/>
        <w:autoSpaceDN w:val="0"/>
        <w:rPr>
          <w:rFonts w:ascii="Times New Roman" w:hAnsi="Times New Roman"/>
        </w:rPr>
      </w:pPr>
    </w:p>
    <w:p w:rsidR="0068322C" w:rsidRPr="00273459" w:rsidRDefault="0068322C" w:rsidP="00273459">
      <w:pPr>
        <w:autoSpaceDE w:val="0"/>
        <w:autoSpaceDN w:val="0"/>
        <w:rPr>
          <w:rFonts w:ascii="Times New Roman" w:hAnsi="Times New Roman"/>
        </w:rPr>
      </w:pPr>
      <w:r w:rsidRPr="00273459">
        <w:rPr>
          <w:rFonts w:ascii="Times New Roman" w:hAnsi="Times New Roman"/>
        </w:rPr>
        <w:t xml:space="preserve">At the discretion of the Morale &amp; Welfare Operations Manager or MWA Branch Head, depending on the severity of an incident, listed or not listed above, the above </w:t>
      </w:r>
      <w:r w:rsidR="00E62150" w:rsidRPr="00273459">
        <w:rPr>
          <w:rFonts w:ascii="Times New Roman" w:hAnsi="Times New Roman"/>
        </w:rPr>
        <w:t>sanctions</w:t>
      </w:r>
      <w:r w:rsidRPr="00273459">
        <w:rPr>
          <w:rFonts w:ascii="Times New Roman" w:hAnsi="Times New Roman"/>
        </w:rPr>
        <w:t xml:space="preserve"> may be </w:t>
      </w:r>
      <w:r w:rsidR="004C4718" w:rsidRPr="00273459">
        <w:rPr>
          <w:rFonts w:ascii="Times New Roman" w:hAnsi="Times New Roman"/>
        </w:rPr>
        <w:t>bypassed</w:t>
      </w:r>
      <w:r w:rsidRPr="00273459">
        <w:rPr>
          <w:rFonts w:ascii="Times New Roman" w:hAnsi="Times New Roman"/>
        </w:rPr>
        <w:t>, and a member’s access can be immediately revoked.</w:t>
      </w:r>
    </w:p>
    <w:p w:rsidR="00E41A4E" w:rsidRDefault="00E41A4E" w:rsidP="00743F25">
      <w:pPr>
        <w:rPr>
          <w:rFonts w:ascii="Times New Roman" w:eastAsia="Times New Roman" w:hAnsi="Times New Roman"/>
          <w:b/>
          <w:sz w:val="24"/>
          <w:szCs w:val="24"/>
        </w:rPr>
      </w:pPr>
    </w:p>
    <w:p w:rsidR="00A17FE1" w:rsidRDefault="00A17FE1" w:rsidP="00743F25">
      <w:pPr>
        <w:rPr>
          <w:rFonts w:ascii="Times New Roman" w:hAnsi="Times New Roman"/>
          <w:b/>
          <w:bCs/>
        </w:rPr>
      </w:pPr>
    </w:p>
    <w:p w:rsidR="00743F25" w:rsidRPr="00A17FE1" w:rsidRDefault="00E41A4E" w:rsidP="00743F25">
      <w:pPr>
        <w:rPr>
          <w:rFonts w:ascii="Times New Roman" w:hAnsi="Times New Roman"/>
          <w:b/>
          <w:bCs/>
          <w:u w:val="single"/>
        </w:rPr>
      </w:pPr>
      <w:r w:rsidRPr="00A17FE1">
        <w:rPr>
          <w:rFonts w:ascii="Times New Roman" w:hAnsi="Times New Roman"/>
          <w:b/>
          <w:bCs/>
          <w:u w:val="single"/>
        </w:rPr>
        <w:t>REFERENCE</w:t>
      </w:r>
      <w:r w:rsidR="00F01E36" w:rsidRPr="00A17FE1">
        <w:rPr>
          <w:rFonts w:ascii="Times New Roman" w:hAnsi="Times New Roman"/>
          <w:b/>
          <w:bCs/>
          <w:u w:val="single"/>
        </w:rPr>
        <w:t xml:space="preserve">S &amp; FURTHER </w:t>
      </w:r>
      <w:r w:rsidR="00273459" w:rsidRPr="00A17FE1">
        <w:rPr>
          <w:rFonts w:ascii="Times New Roman" w:hAnsi="Times New Roman"/>
          <w:b/>
          <w:bCs/>
          <w:u w:val="single"/>
        </w:rPr>
        <w:t>INFORMATION:</w:t>
      </w:r>
    </w:p>
    <w:p w:rsidR="00E41A4E" w:rsidRPr="00D067C2" w:rsidRDefault="00E41A4E" w:rsidP="00743F25">
      <w:pPr>
        <w:rPr>
          <w:rFonts w:ascii="Times New Roman" w:hAnsi="Times New Roman"/>
          <w:b/>
          <w:bCs/>
        </w:rPr>
      </w:pPr>
    </w:p>
    <w:p w:rsidR="00743F25" w:rsidRPr="00A17FE1" w:rsidRDefault="00F01E36" w:rsidP="00E41A4E">
      <w:pPr>
        <w:pStyle w:val="ListParagraph"/>
        <w:ind w:left="0"/>
        <w:rPr>
          <w:rFonts w:ascii="Times New Roman" w:hAnsi="Times New Roman"/>
          <w:bCs/>
          <w:i/>
        </w:rPr>
      </w:pPr>
      <w:r w:rsidRPr="00A17FE1">
        <w:rPr>
          <w:rFonts w:ascii="Times New Roman" w:hAnsi="Times New Roman"/>
          <w:bCs/>
          <w:i/>
        </w:rPr>
        <w:t>JFCBS D</w:t>
      </w:r>
      <w:r w:rsidR="00E41A4E" w:rsidRPr="00A17FE1">
        <w:rPr>
          <w:rFonts w:ascii="Times New Roman" w:hAnsi="Times New Roman"/>
          <w:bCs/>
          <w:i/>
        </w:rPr>
        <w:t>irective 05-3</w:t>
      </w:r>
      <w:r w:rsidR="00740550">
        <w:rPr>
          <w:rFonts w:ascii="Times New Roman" w:hAnsi="Times New Roman"/>
          <w:bCs/>
          <w:i/>
        </w:rPr>
        <w:t>0</w:t>
      </w:r>
      <w:r w:rsidRPr="00A17FE1">
        <w:rPr>
          <w:rFonts w:ascii="Times New Roman" w:hAnsi="Times New Roman"/>
          <w:bCs/>
          <w:i/>
        </w:rPr>
        <w:t>, Morale &amp; Welfare Activities</w:t>
      </w:r>
    </w:p>
    <w:p w:rsidR="00F01E36" w:rsidRPr="00A17FE1" w:rsidRDefault="00F01E36" w:rsidP="00E41A4E">
      <w:pPr>
        <w:pStyle w:val="ListParagraph"/>
        <w:ind w:left="0"/>
        <w:rPr>
          <w:rFonts w:ascii="Times New Roman" w:hAnsi="Times New Roman"/>
          <w:bCs/>
          <w:i/>
        </w:rPr>
      </w:pPr>
      <w:r w:rsidRPr="00A17FE1">
        <w:rPr>
          <w:rFonts w:ascii="Times New Roman" w:hAnsi="Times New Roman"/>
          <w:bCs/>
          <w:i/>
        </w:rPr>
        <w:t>24/7 Fitness Access, Statement of Understanding</w:t>
      </w:r>
      <w:r w:rsidR="003930C9" w:rsidRPr="00A17FE1">
        <w:rPr>
          <w:rFonts w:ascii="Times New Roman" w:hAnsi="Times New Roman"/>
          <w:bCs/>
          <w:i/>
        </w:rPr>
        <w:t xml:space="preserve">, </w:t>
      </w:r>
      <w:r w:rsidR="0066354E" w:rsidRPr="00A17FE1">
        <w:rPr>
          <w:rFonts w:ascii="Times New Roman" w:hAnsi="Times New Roman"/>
          <w:bCs/>
          <w:i/>
        </w:rPr>
        <w:t>Waiver/Assumption of Risk Form</w:t>
      </w:r>
    </w:p>
    <w:p w:rsidR="00E3746D" w:rsidRPr="00A17FE1" w:rsidRDefault="00F01E36" w:rsidP="00A17FE1">
      <w:pPr>
        <w:pStyle w:val="ListParagraph"/>
        <w:ind w:left="0"/>
        <w:rPr>
          <w:rFonts w:ascii="Times New Roman" w:hAnsi="Times New Roman"/>
          <w:i/>
        </w:rPr>
      </w:pPr>
      <w:r w:rsidRPr="00A17FE1">
        <w:rPr>
          <w:rFonts w:ascii="Times New Roman" w:hAnsi="Times New Roman"/>
          <w:i/>
        </w:rPr>
        <w:t>Contract, Outside of Normal Working Hours Use</w:t>
      </w:r>
    </w:p>
    <w:sectPr w:rsidR="00E3746D" w:rsidRPr="00A17FE1" w:rsidSect="00A17FE1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0F"/>
    <w:multiLevelType w:val="hybridMultilevel"/>
    <w:tmpl w:val="8D16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A09"/>
    <w:multiLevelType w:val="hybridMultilevel"/>
    <w:tmpl w:val="8D2A08CA"/>
    <w:lvl w:ilvl="0" w:tplc="98A0C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7252"/>
    <w:multiLevelType w:val="hybridMultilevel"/>
    <w:tmpl w:val="2B04AECC"/>
    <w:lvl w:ilvl="0" w:tplc="04F2F7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ED2B56"/>
    <w:multiLevelType w:val="hybridMultilevel"/>
    <w:tmpl w:val="7660ACBA"/>
    <w:lvl w:ilvl="0" w:tplc="C6206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8A7ACF3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6038A"/>
    <w:multiLevelType w:val="hybridMultilevel"/>
    <w:tmpl w:val="4AA27A9C"/>
    <w:lvl w:ilvl="0" w:tplc="2774FB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6327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5E42"/>
    <w:multiLevelType w:val="hybridMultilevel"/>
    <w:tmpl w:val="0AF6F3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7640"/>
    <w:multiLevelType w:val="hybridMultilevel"/>
    <w:tmpl w:val="A20A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B1FF5"/>
    <w:multiLevelType w:val="hybridMultilevel"/>
    <w:tmpl w:val="49AEE9F6"/>
    <w:lvl w:ilvl="0" w:tplc="5B5AE0CA">
      <w:start w:val="8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9667F13"/>
    <w:multiLevelType w:val="hybridMultilevel"/>
    <w:tmpl w:val="5478D6EA"/>
    <w:lvl w:ilvl="0" w:tplc="0809000F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30B80"/>
    <w:multiLevelType w:val="hybridMultilevel"/>
    <w:tmpl w:val="D3E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D"/>
    <w:rsid w:val="000601FD"/>
    <w:rsid w:val="000E7228"/>
    <w:rsid w:val="0014046E"/>
    <w:rsid w:val="002238B9"/>
    <w:rsid w:val="00273459"/>
    <w:rsid w:val="003930C9"/>
    <w:rsid w:val="00431E39"/>
    <w:rsid w:val="00461B4A"/>
    <w:rsid w:val="00467CC3"/>
    <w:rsid w:val="004C4718"/>
    <w:rsid w:val="004C668D"/>
    <w:rsid w:val="00527834"/>
    <w:rsid w:val="0055755C"/>
    <w:rsid w:val="0057745C"/>
    <w:rsid w:val="00580056"/>
    <w:rsid w:val="005C37F6"/>
    <w:rsid w:val="0066354E"/>
    <w:rsid w:val="006646ED"/>
    <w:rsid w:val="0068322C"/>
    <w:rsid w:val="00707552"/>
    <w:rsid w:val="00731A4E"/>
    <w:rsid w:val="00740550"/>
    <w:rsid w:val="00743F25"/>
    <w:rsid w:val="00800227"/>
    <w:rsid w:val="00802DCD"/>
    <w:rsid w:val="00822C4F"/>
    <w:rsid w:val="008653AA"/>
    <w:rsid w:val="008F7617"/>
    <w:rsid w:val="00936A31"/>
    <w:rsid w:val="0096199B"/>
    <w:rsid w:val="009657D3"/>
    <w:rsid w:val="00980EE1"/>
    <w:rsid w:val="00A17FE1"/>
    <w:rsid w:val="00A35D6E"/>
    <w:rsid w:val="00B57D8B"/>
    <w:rsid w:val="00B85EA0"/>
    <w:rsid w:val="00BD5BA3"/>
    <w:rsid w:val="00C079CA"/>
    <w:rsid w:val="00C632ED"/>
    <w:rsid w:val="00D067C2"/>
    <w:rsid w:val="00D9609A"/>
    <w:rsid w:val="00DC5F9F"/>
    <w:rsid w:val="00E3746D"/>
    <w:rsid w:val="00E41A4E"/>
    <w:rsid w:val="00E62150"/>
    <w:rsid w:val="00E7077F"/>
    <w:rsid w:val="00E70F7F"/>
    <w:rsid w:val="00F01E36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6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0601FD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01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601FD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01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6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0601FD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01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601FD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01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JFCBS OPS J2 IPA WSIA KELLY Ingrid CIV</dc:creator>
  <cp:lastModifiedBy>JFCBS MGT BSG MWA KIRBY Bajame OR-7</cp:lastModifiedBy>
  <cp:revision>2</cp:revision>
  <dcterms:created xsi:type="dcterms:W3CDTF">2020-08-25T11:54:00Z</dcterms:created>
  <dcterms:modified xsi:type="dcterms:W3CDTF">2020-08-25T11:54:00Z</dcterms:modified>
</cp:coreProperties>
</file>